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FA8" w:rsidRPr="00805182" w:rsidRDefault="00A475F0" w:rsidP="00805182">
      <w:pPr>
        <w:rPr>
          <w:rFonts w:ascii="方正小标宋简体" w:eastAsia="方正小标宋简体" w:hAnsi="宋体" w:cs="宋体"/>
          <w:bCs/>
          <w:sz w:val="44"/>
          <w:szCs w:val="44"/>
        </w:rPr>
      </w:pPr>
      <w:r w:rsidRPr="00805182">
        <w:rPr>
          <w:rFonts w:ascii="方正小标宋简体" w:eastAsia="方正小标宋简体" w:hAnsi="宋体" w:cs="宋体" w:hint="eastAsia"/>
          <w:bCs/>
          <w:sz w:val="44"/>
          <w:szCs w:val="44"/>
        </w:rPr>
        <w:t>【优化营商环境】</w:t>
      </w:r>
      <w:r w:rsidR="00282CC1" w:rsidRPr="00805182">
        <w:rPr>
          <w:rFonts w:ascii="方正小标宋简体" w:eastAsia="方正小标宋简体" w:hAnsi="宋体" w:cs="宋体" w:hint="eastAsia"/>
          <w:bCs/>
          <w:sz w:val="44"/>
          <w:szCs w:val="44"/>
        </w:rPr>
        <w:t>线索就是命令，绿园法院深夜扣回被执行人车辆</w:t>
      </w:r>
    </w:p>
    <w:p w:rsidR="00805182" w:rsidRDefault="00805182" w:rsidP="00805182">
      <w:pPr>
        <w:ind w:firstLineChars="200" w:firstLine="640"/>
        <w:rPr>
          <w:rFonts w:ascii="仿宋_GB2312" w:eastAsia="仿宋_GB2312"/>
          <w:sz w:val="32"/>
          <w:szCs w:val="32"/>
        </w:rPr>
      </w:pPr>
    </w:p>
    <w:p w:rsidR="00812139" w:rsidRPr="00805182" w:rsidRDefault="00812139" w:rsidP="00805182">
      <w:pPr>
        <w:ind w:firstLineChars="200" w:firstLine="640"/>
        <w:rPr>
          <w:rFonts w:hint="eastAsia"/>
        </w:rPr>
      </w:pPr>
      <w:r w:rsidRPr="00805182">
        <w:rPr>
          <w:rFonts w:ascii="仿宋_GB2312" w:eastAsia="仿宋_GB2312" w:hint="eastAsia"/>
          <w:sz w:val="32"/>
          <w:szCs w:val="32"/>
        </w:rPr>
        <w:t>“胡法官，我找到了我的车。”根据被执行人杨某提供的线索，日前，长春市绿园区人民法院执行干警深夜出击，迅速查扣被执行人车辆，及时维护了胜诉当事人合法权益。</w:t>
      </w:r>
    </w:p>
    <w:p w:rsidR="00812139" w:rsidRPr="00812139" w:rsidRDefault="00812139" w:rsidP="00812139">
      <w:pPr>
        <w:widowControl/>
        <w:jc w:val="center"/>
        <w:rPr>
          <w:rFonts w:ascii="仿宋_GB2312" w:eastAsia="仿宋_GB2312" w:hAnsi="微软雅黑" w:cs="宋体"/>
          <w:color w:val="000000"/>
          <w:kern w:val="0"/>
          <w:sz w:val="32"/>
          <w:szCs w:val="32"/>
        </w:rPr>
      </w:pPr>
      <w:r w:rsidRPr="00812139">
        <w:rPr>
          <w:rFonts w:ascii="仿宋_GB2312" w:eastAsia="仿宋_GB2312" w:hAnsi="微软雅黑" w:cs="宋体" w:hint="eastAsia"/>
          <w:noProof/>
          <w:color w:val="000000"/>
          <w:kern w:val="0"/>
          <w:sz w:val="32"/>
          <w:szCs w:val="32"/>
        </w:rPr>
        <w:drawing>
          <wp:inline distT="0" distB="0" distL="0" distR="0">
            <wp:extent cx="2809875" cy="2809875"/>
            <wp:effectExtent l="19050" t="0" r="9525" b="0"/>
            <wp:docPr id="2" name="图片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png"/>
                    <pic:cNvPicPr>
                      <a:picLocks noChangeAspect="1" noChangeArrowheads="1"/>
                    </pic:cNvPicPr>
                  </pic:nvPicPr>
                  <pic:blipFill>
                    <a:blip r:embed="rId6" cstate="print"/>
                    <a:srcRect/>
                    <a:stretch>
                      <a:fillRect/>
                    </a:stretch>
                  </pic:blipFill>
                  <pic:spPr bwMode="auto">
                    <a:xfrm>
                      <a:off x="0" y="0"/>
                      <a:ext cx="2809875" cy="2809875"/>
                    </a:xfrm>
                    <a:prstGeom prst="rect">
                      <a:avLst/>
                    </a:prstGeom>
                    <a:noFill/>
                    <a:ln w="9525">
                      <a:noFill/>
                      <a:miter lim="800000"/>
                      <a:headEnd/>
                      <a:tailEnd/>
                    </a:ln>
                  </pic:spPr>
                </pic:pic>
              </a:graphicData>
            </a:graphic>
          </wp:inline>
        </w:drawing>
      </w:r>
    </w:p>
    <w:p w:rsidR="00812139" w:rsidRPr="00805182" w:rsidRDefault="00812139" w:rsidP="00805182">
      <w:pPr>
        <w:ind w:firstLineChars="200" w:firstLine="640"/>
        <w:rPr>
          <w:rFonts w:ascii="仿宋_GB2312" w:eastAsia="仿宋_GB2312"/>
          <w:sz w:val="32"/>
          <w:szCs w:val="32"/>
        </w:rPr>
      </w:pPr>
      <w:r w:rsidRPr="00805182">
        <w:rPr>
          <w:rFonts w:ascii="仿宋_GB2312" w:eastAsia="仿宋_GB2312" w:hint="eastAsia"/>
          <w:sz w:val="32"/>
          <w:szCs w:val="32"/>
        </w:rPr>
        <w:t>被执行人杨某去年通过申请执行人长春某汽车服务公司购买二手车一辆，在汽车服务公司将车辆登记至杨某名下后，因杨某拖欠购车款，汽车服务公司遂将其起诉至绿园法院，法院判决胜诉后，该服务公司申请强制执行。办案人胡澍阅卷后，立即前往车辆管理所查封杨某名下该车辆，由于该车因个人原因被他人占用，暂时无法找到，执行工作一度陷入僵局。后胡澍约谈杨某，向其阐明拒不履行的后果，杨某表示将积极配合法院寻找车辆。</w:t>
      </w:r>
    </w:p>
    <w:p w:rsidR="00812139" w:rsidRPr="00805182" w:rsidRDefault="00812139" w:rsidP="00805182">
      <w:pPr>
        <w:ind w:firstLineChars="200" w:firstLine="640"/>
        <w:rPr>
          <w:rFonts w:ascii="仿宋_GB2312" w:eastAsia="仿宋_GB2312"/>
          <w:sz w:val="32"/>
          <w:szCs w:val="32"/>
        </w:rPr>
      </w:pPr>
      <w:r w:rsidRPr="00805182">
        <w:rPr>
          <w:rFonts w:ascii="仿宋_GB2312" w:eastAsia="仿宋_GB2312" w:hint="eastAsia"/>
          <w:sz w:val="32"/>
          <w:szCs w:val="32"/>
        </w:rPr>
        <w:lastRenderedPageBreak/>
        <w:t>7月25日晚九时许，胡澍接到杨某电话称发现该车辆，确定情况属实后，胡澍立刻向绿园法院执行指挥中心报告。线索就是命令，执行指挥中心负责人沈影接到报告后立即调度，提供警车支持并派员协助胡澍前往车辆所在地扣车。胡澍一行火速赶往车辆所在地，果然发现该车辆。经查验，确认该车辆即为杨某被查封的车辆，于是胡澍现场制作笔录及查封、扣押财产清单，由杨某签字确认。随后联系到拖车公司，在法院干警、被执行人、拖车公司的三方配合下，经半个多小时的努力，涉案车辆被成功装运上车，再经过二十多公里的跋涉，深夜零时，拖车随胡澍一行开至绿园法院。</w:t>
      </w:r>
    </w:p>
    <w:p w:rsidR="00812139" w:rsidRPr="00812139" w:rsidRDefault="00812139" w:rsidP="00812139">
      <w:pPr>
        <w:widowControl/>
        <w:spacing w:before="100" w:beforeAutospacing="1" w:after="100" w:afterAutospacing="1" w:line="480" w:lineRule="atLeast"/>
        <w:jc w:val="center"/>
        <w:rPr>
          <w:rFonts w:ascii="仿宋_GB2312" w:eastAsia="仿宋_GB2312" w:hAnsi="宋体" w:cs="宋体"/>
          <w:spacing w:val="30"/>
          <w:kern w:val="0"/>
          <w:sz w:val="32"/>
          <w:szCs w:val="32"/>
        </w:rPr>
      </w:pPr>
      <w:r w:rsidRPr="00812139">
        <w:rPr>
          <w:rFonts w:ascii="仿宋_GB2312" w:eastAsia="仿宋_GB2312" w:hAnsi="宋体" w:cs="宋体" w:hint="eastAsia"/>
          <w:noProof/>
          <w:spacing w:val="30"/>
          <w:kern w:val="0"/>
          <w:sz w:val="32"/>
          <w:szCs w:val="32"/>
        </w:rPr>
        <w:drawing>
          <wp:inline distT="0" distB="0" distL="0" distR="0">
            <wp:extent cx="2321252" cy="2766137"/>
            <wp:effectExtent l="19050" t="0" r="2848" b="0"/>
            <wp:docPr id="3" name="图片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7" cstate="print"/>
                    <a:srcRect/>
                    <a:stretch>
                      <a:fillRect/>
                    </a:stretch>
                  </pic:blipFill>
                  <pic:spPr bwMode="auto">
                    <a:xfrm>
                      <a:off x="0" y="0"/>
                      <a:ext cx="2323978" cy="2769386"/>
                    </a:xfrm>
                    <a:prstGeom prst="rect">
                      <a:avLst/>
                    </a:prstGeom>
                    <a:noFill/>
                    <a:ln w="9525">
                      <a:noFill/>
                      <a:miter lim="800000"/>
                      <a:headEnd/>
                      <a:tailEnd/>
                    </a:ln>
                  </pic:spPr>
                </pic:pic>
              </a:graphicData>
            </a:graphic>
          </wp:inline>
        </w:drawing>
      </w:r>
    </w:p>
    <w:p w:rsidR="00812139" w:rsidRPr="00805182" w:rsidRDefault="00812139" w:rsidP="00805182">
      <w:pPr>
        <w:ind w:firstLineChars="200" w:firstLine="640"/>
        <w:rPr>
          <w:rFonts w:ascii="仿宋_GB2312" w:eastAsia="仿宋_GB2312"/>
          <w:sz w:val="32"/>
          <w:szCs w:val="32"/>
        </w:rPr>
      </w:pPr>
      <w:r w:rsidRPr="00805182">
        <w:rPr>
          <w:rFonts w:ascii="仿宋_GB2312" w:eastAsia="仿宋_GB2312" w:hint="eastAsia"/>
          <w:sz w:val="32"/>
          <w:szCs w:val="32"/>
        </w:rPr>
        <w:t>回家已是凌晨，萦绕在办案人胡澍脑海中的，除了深沉的夜色，还有车辆及案件的处理问题。他决定以此次扣车为契机，再次联系到被执行人，如果被执行人仍不履行还款义务，就立即启动司法拍卖程序。“虽然执行工作很辛苦，但</w:t>
      </w:r>
      <w:r w:rsidRPr="00805182">
        <w:rPr>
          <w:rFonts w:ascii="仿宋_GB2312" w:eastAsia="仿宋_GB2312" w:hint="eastAsia"/>
          <w:sz w:val="32"/>
          <w:szCs w:val="32"/>
        </w:rPr>
        <w:lastRenderedPageBreak/>
        <w:t>只要当事人的合法权益得到了维护，我们才算兑现了执行的初心。”办案人胡澍如是说，亦如是做。</w:t>
      </w:r>
    </w:p>
    <w:p w:rsidR="00812139" w:rsidRPr="00805182" w:rsidRDefault="00812139" w:rsidP="00805182">
      <w:pPr>
        <w:ind w:firstLineChars="200" w:firstLine="640"/>
        <w:rPr>
          <w:rFonts w:ascii="仿宋_GB2312" w:eastAsia="仿宋_GB2312"/>
          <w:sz w:val="32"/>
          <w:szCs w:val="32"/>
        </w:rPr>
      </w:pPr>
      <w:r w:rsidRPr="00805182">
        <w:rPr>
          <w:rFonts w:ascii="仿宋_GB2312" w:eastAsia="仿宋_GB2312" w:hint="eastAsia"/>
          <w:sz w:val="32"/>
          <w:szCs w:val="32"/>
        </w:rPr>
        <w:t>政法队伍教育整顿以来，绿园法院深化执行联动，拓宽查人找物渠道，穷尽财产调查措施，积极查找财产线索。一旦发现财产线索，绿园法院通过执行指挥中心迅速调度，立即对财产进行查封、扣押、冻结，切实提升执行质效，为优化营商环境保驾护航。</w:t>
      </w:r>
    </w:p>
    <w:p w:rsidR="00812139" w:rsidRPr="00805182" w:rsidRDefault="00812139" w:rsidP="00805182">
      <w:pPr>
        <w:ind w:firstLineChars="200" w:firstLine="640"/>
        <w:rPr>
          <w:rFonts w:ascii="仿宋_GB2312" w:eastAsia="仿宋_GB2312"/>
          <w:sz w:val="32"/>
          <w:szCs w:val="32"/>
        </w:rPr>
      </w:pPr>
    </w:p>
    <w:p w:rsidR="00812139" w:rsidRPr="00805182" w:rsidRDefault="00812139" w:rsidP="00805182">
      <w:pPr>
        <w:rPr>
          <w:rFonts w:ascii="仿宋_GB2312" w:eastAsia="仿宋_GB2312"/>
          <w:sz w:val="32"/>
          <w:szCs w:val="32"/>
        </w:rPr>
      </w:pPr>
      <w:r w:rsidRPr="00805182">
        <w:rPr>
          <w:rFonts w:ascii="仿宋_GB2312" w:eastAsia="仿宋_GB2312" w:hint="eastAsia"/>
          <w:sz w:val="32"/>
          <w:szCs w:val="32"/>
        </w:rPr>
        <w:t>作者：张淦军</w:t>
      </w:r>
    </w:p>
    <w:p w:rsidR="00812139" w:rsidRPr="00805182" w:rsidRDefault="00812139" w:rsidP="00805182">
      <w:pPr>
        <w:rPr>
          <w:rFonts w:ascii="仿宋_GB2312" w:eastAsia="仿宋_GB2312"/>
          <w:sz w:val="32"/>
          <w:szCs w:val="32"/>
        </w:rPr>
      </w:pPr>
      <w:r w:rsidRPr="00805182">
        <w:rPr>
          <w:rFonts w:ascii="仿宋_GB2312" w:eastAsia="仿宋_GB2312" w:hint="eastAsia"/>
          <w:sz w:val="32"/>
          <w:szCs w:val="32"/>
        </w:rPr>
        <w:t xml:space="preserve">编辑：李 </w:t>
      </w:r>
      <w:r w:rsidRPr="00805182">
        <w:rPr>
          <w:rFonts w:ascii="仿宋_GB2312" w:eastAsia="仿宋_GB2312" w:hint="eastAsia"/>
          <w:sz w:val="32"/>
          <w:szCs w:val="32"/>
        </w:rPr>
        <w:t>  </w:t>
      </w:r>
      <w:r w:rsidRPr="00805182">
        <w:rPr>
          <w:rFonts w:ascii="仿宋_GB2312" w:eastAsia="仿宋_GB2312" w:hint="eastAsia"/>
          <w:sz w:val="32"/>
          <w:szCs w:val="32"/>
        </w:rPr>
        <w:t>雪</w:t>
      </w:r>
    </w:p>
    <w:p w:rsidR="00812139" w:rsidRPr="00805182" w:rsidRDefault="00812139" w:rsidP="00805182">
      <w:pPr>
        <w:rPr>
          <w:rFonts w:ascii="仿宋_GB2312" w:eastAsia="仿宋_GB2312"/>
          <w:sz w:val="32"/>
          <w:szCs w:val="32"/>
        </w:rPr>
      </w:pPr>
      <w:r w:rsidRPr="00805182">
        <w:rPr>
          <w:rFonts w:ascii="仿宋_GB2312" w:eastAsia="仿宋_GB2312" w:hint="eastAsia"/>
          <w:sz w:val="32"/>
          <w:szCs w:val="32"/>
        </w:rPr>
        <w:t>初审：沈</w:t>
      </w:r>
      <w:r w:rsidRPr="00805182">
        <w:rPr>
          <w:rFonts w:ascii="仿宋_GB2312" w:eastAsia="仿宋_GB2312" w:hint="eastAsia"/>
          <w:sz w:val="32"/>
          <w:szCs w:val="32"/>
        </w:rPr>
        <w:t> </w:t>
      </w:r>
      <w:r w:rsidRPr="00805182">
        <w:rPr>
          <w:rFonts w:ascii="仿宋_GB2312" w:eastAsia="仿宋_GB2312" w:hint="eastAsia"/>
          <w:sz w:val="32"/>
          <w:szCs w:val="32"/>
        </w:rPr>
        <w:t xml:space="preserve"> </w:t>
      </w:r>
      <w:r w:rsidRPr="00805182">
        <w:rPr>
          <w:rFonts w:ascii="仿宋_GB2312" w:eastAsia="仿宋_GB2312" w:hint="eastAsia"/>
          <w:sz w:val="32"/>
          <w:szCs w:val="32"/>
        </w:rPr>
        <w:t> </w:t>
      </w:r>
      <w:r w:rsidRPr="00805182">
        <w:rPr>
          <w:rFonts w:ascii="仿宋_GB2312" w:eastAsia="仿宋_GB2312" w:hint="eastAsia"/>
          <w:sz w:val="32"/>
          <w:szCs w:val="32"/>
        </w:rPr>
        <w:t>影</w:t>
      </w:r>
    </w:p>
    <w:p w:rsidR="00812139" w:rsidRPr="00A8218A" w:rsidRDefault="00805182" w:rsidP="00A8218A">
      <w:pPr>
        <w:rPr>
          <w:rFonts w:ascii="仿宋_GB2312" w:eastAsia="仿宋_GB2312"/>
          <w:sz w:val="32"/>
          <w:szCs w:val="32"/>
        </w:rPr>
      </w:pPr>
      <w:r w:rsidRPr="00A8218A">
        <w:rPr>
          <w:rFonts w:ascii="仿宋_GB2312" w:eastAsia="仿宋_GB2312" w:hint="eastAsia"/>
          <w:sz w:val="32"/>
          <w:szCs w:val="32"/>
        </w:rPr>
        <w:t>复核：</w:t>
      </w:r>
      <w:r w:rsidR="00812139" w:rsidRPr="00A8218A">
        <w:rPr>
          <w:rFonts w:ascii="仿宋_GB2312" w:eastAsia="仿宋_GB2312" w:hint="eastAsia"/>
          <w:sz w:val="32"/>
          <w:szCs w:val="32"/>
        </w:rPr>
        <w:t>孙晓博</w:t>
      </w:r>
    </w:p>
    <w:p w:rsidR="00812139" w:rsidRPr="00812139" w:rsidRDefault="00812139" w:rsidP="00812139">
      <w:pPr>
        <w:widowControl/>
        <w:spacing w:before="100" w:beforeAutospacing="1" w:after="100" w:afterAutospacing="1"/>
        <w:jc w:val="left"/>
        <w:rPr>
          <w:rFonts w:ascii="宋体" w:eastAsia="宋体" w:hAnsi="宋体" w:cs="宋体"/>
          <w:kern w:val="0"/>
          <w:sz w:val="24"/>
        </w:rPr>
      </w:pPr>
      <w:bookmarkStart w:id="0" w:name="_GoBack"/>
      <w:bookmarkEnd w:id="0"/>
    </w:p>
    <w:p w:rsidR="00577FA8" w:rsidRPr="00A475F0" w:rsidRDefault="00577FA8" w:rsidP="00812139">
      <w:pPr>
        <w:ind w:firstLineChars="200" w:firstLine="640"/>
        <w:rPr>
          <w:rFonts w:ascii="仿宋_GB2312" w:eastAsia="仿宋_GB2312" w:hAnsi="宋体" w:cs="宋体"/>
          <w:sz w:val="32"/>
          <w:szCs w:val="32"/>
        </w:rPr>
      </w:pPr>
    </w:p>
    <w:sectPr w:rsidR="00577FA8" w:rsidRPr="00A475F0" w:rsidSect="00974E4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8CC7D86"/>
    <w:lvl w:ilvl="0">
      <w:start w:val="1"/>
      <w:numFmt w:val="decimal"/>
      <w:lvlText w:val="%1."/>
      <w:lvlJc w:val="left"/>
      <w:pPr>
        <w:tabs>
          <w:tab w:val="num" w:pos="360"/>
        </w:tabs>
        <w:ind w:left="360" w:hangingChars="2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77FA8"/>
    <w:rsid w:val="00282CC1"/>
    <w:rsid w:val="003F1ABC"/>
    <w:rsid w:val="00577FA8"/>
    <w:rsid w:val="00805182"/>
    <w:rsid w:val="00812139"/>
    <w:rsid w:val="0092358F"/>
    <w:rsid w:val="00974E4F"/>
    <w:rsid w:val="00A475F0"/>
    <w:rsid w:val="00A8218A"/>
    <w:rsid w:val="00F43026"/>
    <w:rsid w:val="1DCA3FB2"/>
    <w:rsid w:val="24A240BA"/>
    <w:rsid w:val="355939AA"/>
    <w:rsid w:val="39B30668"/>
    <w:rsid w:val="4CE51309"/>
    <w:rsid w:val="7D326A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B88A92"/>
  <w15:docId w15:val="{793C22B8-908A-4BC0-8AFE-1BFEC0C3B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4E4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12139"/>
    <w:rPr>
      <w:b/>
      <w:bCs/>
    </w:rPr>
  </w:style>
  <w:style w:type="paragraph" w:styleId="a4">
    <w:name w:val="Normal (Web)"/>
    <w:basedOn w:val="a"/>
    <w:uiPriority w:val="99"/>
    <w:unhideWhenUsed/>
    <w:rsid w:val="00812139"/>
    <w:pPr>
      <w:widowControl/>
      <w:spacing w:before="100" w:beforeAutospacing="1" w:after="100" w:afterAutospacing="1"/>
      <w:jc w:val="left"/>
    </w:pPr>
    <w:rPr>
      <w:rFonts w:ascii="宋体" w:eastAsia="宋体" w:hAnsi="宋体" w:cs="宋体"/>
      <w:kern w:val="0"/>
      <w:sz w:val="24"/>
    </w:rPr>
  </w:style>
  <w:style w:type="paragraph" w:styleId="a5">
    <w:name w:val="Balloon Text"/>
    <w:basedOn w:val="a"/>
    <w:link w:val="a6"/>
    <w:rsid w:val="00812139"/>
    <w:rPr>
      <w:sz w:val="18"/>
      <w:szCs w:val="18"/>
    </w:rPr>
  </w:style>
  <w:style w:type="character" w:customStyle="1" w:styleId="a6">
    <w:name w:val="批注框文本 字符"/>
    <w:basedOn w:val="a0"/>
    <w:link w:val="a5"/>
    <w:rsid w:val="0081213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396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128</Words>
  <Characters>733</Characters>
  <Application>Microsoft Office Word</Application>
  <DocSecurity>0</DocSecurity>
  <Lines>6</Lines>
  <Paragraphs>1</Paragraphs>
  <ScaleCrop>false</ScaleCrop>
  <Company/>
  <LinksUpToDate>false</LinksUpToDate>
  <CharactersWithSpaces>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cp:lastPrinted>2021-07-27T05:42:00Z</cp:lastPrinted>
  <dcterms:created xsi:type="dcterms:W3CDTF">2021-07-29T06:53:00Z</dcterms:created>
  <dcterms:modified xsi:type="dcterms:W3CDTF">2021-07-29T06:53:00Z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2CE7D7BF589743B98863458E6CBDDC2B</vt:lpwstr>
  </property>
</Properties>
</file>